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B3" w:rsidRPr="00921AC3" w:rsidRDefault="006768B3" w:rsidP="006768B3">
      <w:pPr>
        <w:rPr>
          <w:rFonts w:ascii="Verdana" w:hAnsi="Verdana"/>
          <w:color w:val="000000"/>
          <w:sz w:val="18"/>
          <w:szCs w:val="18"/>
          <w:shd w:val="clear" w:color="auto" w:fill="F7FCD3"/>
        </w:rPr>
      </w:pPr>
      <w:r>
        <w:rPr>
          <w:rFonts w:ascii="Verdana" w:hAnsi="Verdana"/>
          <w:color w:val="000000"/>
          <w:sz w:val="18"/>
          <w:szCs w:val="18"/>
          <w:shd w:val="clear" w:color="auto" w:fill="F7FCD3"/>
        </w:rPr>
        <w:t>Nato a Salerno nel 1957 -1980: consegue la laurea in chimica con lode, presso l’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CD3"/>
        </w:rPr>
        <w:t>Universita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CD3"/>
        </w:rPr>
        <w:t xml:space="preserve">’ degli studi di Napoli. -1980 /1981: è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CD3"/>
        </w:rPr>
        <w:t>Visiting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CD3"/>
        </w:rPr>
        <w:t>fellow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CD3"/>
        </w:rPr>
        <w:t xml:space="preserve"> presso il laboratorio di chimica del National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CD3"/>
        </w:rPr>
        <w:t>Heart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CD3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CD3"/>
        </w:rPr>
        <w:t>Blood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CD3"/>
        </w:rPr>
        <w:t xml:space="preserve"> and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CD3"/>
        </w:rPr>
        <w:t>Lung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CD3"/>
        </w:rPr>
        <w:t>Institute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CD3"/>
        </w:rPr>
        <w:t xml:space="preserve"> (borsa di studio dei National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CD3"/>
        </w:rPr>
        <w:t>Institutes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CD3"/>
        </w:rPr>
        <w:t>of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CD3"/>
        </w:rPr>
        <w:t>Health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CD3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CD3"/>
        </w:rPr>
        <w:t>Bethesda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CD3"/>
        </w:rPr>
        <w:t xml:space="preserve"> USA). 1982 – 1983: attività di ricerca presso l' istituto di chimica dell' Università di Napoli nel gruppo di cristallografia dei peptidi. 1983 – 1988: ricercatore universitario presso il dipartimento di chimica ( Facoltà di scienze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CD3"/>
        </w:rPr>
        <w:t>M.F.N.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CD3"/>
        </w:rPr>
        <w:t xml:space="preserve"> ) della Università di Napoli , per il raggruppamento di chimica generale ed inorganica. 1988 - 2003: professore associato presso la Facoltà di Agraria della Università Degli Studi Della Basilicata per il settore scientifico-disciplinare CHIM/03.( chimica generale inorganica).  2004-2010: professore ordinario presso la Facoltà di Agraria della Università Degli Studi Della Basilicata per il settore scientifico-disciplinare CHIM/03.( chimica generale inorganica). Dal 2010: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CD3"/>
        </w:rPr>
        <w:t>P.o.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CD3"/>
        </w:rPr>
        <w:t xml:space="preserve"> presso la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CD3"/>
        </w:rPr>
        <w:t>Facolta'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CD3"/>
        </w:rPr>
        <w:t xml:space="preserve"> di Farmacia ( ora Dipartimento di Scienze ) dell'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CD3"/>
        </w:rPr>
        <w:t>Universita'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CD3"/>
        </w:rPr>
        <w:t xml:space="preserve"> della Basilicata. L’attività scientifica , svolta presso il laboratorio di chimica del NHLBI dei National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CD3"/>
        </w:rPr>
        <w:t>Institutes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CD3"/>
        </w:rPr>
        <w:t>of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CD3"/>
        </w:rPr>
        <w:t>Health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CD3"/>
        </w:rPr>
        <w:t xml:space="preserve">, il Dipartimento di Chimica dell’Università di Napoli e il Dipartimento di Chimica  e di Scienze dell’Università della Basilicata,  ha riguardato principalmente le tematiche di seguito indicate: 1. Analisi conformazionale di peptidi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CD3"/>
        </w:rPr>
        <w:t>ionofori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CD3"/>
        </w:rPr>
        <w:t xml:space="preserve">. 2. Analisi conformazionale di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CD3"/>
        </w:rPr>
        <w:t>oligopeptidi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CD3"/>
        </w:rPr>
        <w:t xml:space="preserve"> contenenti glicine Cα,α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CD3"/>
        </w:rPr>
        <w:t>disostituite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CD3"/>
        </w:rPr>
        <w:t xml:space="preserve">. 3. Interazioni peptidi-metalli.  </w:t>
      </w:r>
      <w:r w:rsidRPr="00921AC3">
        <w:rPr>
          <w:rFonts w:ascii="Verdana" w:hAnsi="Verdana"/>
          <w:color w:val="000000"/>
          <w:sz w:val="18"/>
          <w:szCs w:val="18"/>
          <w:shd w:val="clear" w:color="auto" w:fill="F7FCD3"/>
        </w:rPr>
        <w:t>4. Relazione struttura-proprietà antigeniche nei peptidi.</w:t>
      </w:r>
    </w:p>
    <w:p w:rsidR="006768B3" w:rsidRPr="00921AC3" w:rsidRDefault="006768B3" w:rsidP="006768B3">
      <w:pPr>
        <w:rPr>
          <w:rFonts w:ascii="Verdana" w:hAnsi="Verdana"/>
          <w:color w:val="000000"/>
          <w:sz w:val="18"/>
          <w:szCs w:val="18"/>
          <w:shd w:val="clear" w:color="auto" w:fill="F7FCD3"/>
        </w:rPr>
      </w:pPr>
    </w:p>
    <w:p w:rsidR="006768B3" w:rsidRPr="00885040" w:rsidRDefault="006768B3" w:rsidP="006768B3">
      <w:pPr>
        <w:rPr>
          <w:lang w:val="en-US"/>
        </w:rPr>
      </w:pPr>
      <w:r w:rsidRPr="006768B3">
        <w:t xml:space="preserve">1957 Born in Salerno ( Italy).  </w:t>
      </w:r>
      <w:r w:rsidRPr="00921AC3">
        <w:rPr>
          <w:lang w:val="en-US"/>
        </w:rPr>
        <w:t xml:space="preserve">1980: he obtained a degree in chemistry  </w:t>
      </w:r>
      <w:r w:rsidRPr="00921AC3">
        <w:rPr>
          <w:i/>
          <w:lang w:val="en-US"/>
        </w:rPr>
        <w:t>summa cum laude</w:t>
      </w:r>
      <w:r w:rsidRPr="00921AC3">
        <w:rPr>
          <w:lang w:val="en-US"/>
        </w:rPr>
        <w:t xml:space="preserve">, from the  University of Naples. </w:t>
      </w:r>
      <w:r w:rsidRPr="007F5771">
        <w:rPr>
          <w:lang w:val="en-US"/>
        </w:rPr>
        <w:t>1980/1981:  Visiting Fellow at the ch</w:t>
      </w:r>
      <w:r w:rsidRPr="00FC3548">
        <w:rPr>
          <w:lang w:val="en-US"/>
        </w:rPr>
        <w:t>emistry l</w:t>
      </w:r>
      <w:r>
        <w:rPr>
          <w:lang w:val="en-US"/>
        </w:rPr>
        <w:t>aboratory of the National Heart</w:t>
      </w:r>
      <w:r w:rsidRPr="00FC3548">
        <w:rPr>
          <w:lang w:val="en-US"/>
        </w:rPr>
        <w:t>, Lung and Blood Institute (grant from the National Institutes of Health, Bethesda, Maryland USA). 1982 - 19</w:t>
      </w:r>
      <w:r>
        <w:rPr>
          <w:lang w:val="en-US"/>
        </w:rPr>
        <w:t>83: research activities at the  Institute of Chemistry of the</w:t>
      </w:r>
      <w:r w:rsidRPr="00FC3548">
        <w:rPr>
          <w:lang w:val="en-US"/>
        </w:rPr>
        <w:t xml:space="preserve"> University of Naples in </w:t>
      </w:r>
      <w:r>
        <w:rPr>
          <w:lang w:val="en-US"/>
        </w:rPr>
        <w:t xml:space="preserve">the group </w:t>
      </w:r>
      <w:r w:rsidRPr="00FC3548">
        <w:rPr>
          <w:lang w:val="en-US"/>
        </w:rPr>
        <w:t>of peptides</w:t>
      </w:r>
      <w:r>
        <w:rPr>
          <w:lang w:val="en-US"/>
        </w:rPr>
        <w:t>’</w:t>
      </w:r>
      <w:r w:rsidRPr="00FC3548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FC3548">
        <w:rPr>
          <w:lang w:val="en-US"/>
        </w:rPr>
        <w:t xml:space="preserve">crystallography. </w:t>
      </w:r>
      <w:r>
        <w:rPr>
          <w:lang w:val="en-US"/>
        </w:rPr>
        <w:t xml:space="preserve"> </w:t>
      </w:r>
      <w:r w:rsidRPr="00FC3548">
        <w:rPr>
          <w:lang w:val="en-US"/>
        </w:rPr>
        <w:t>1983 - 1988: assistant professor at the Department of Chemist</w:t>
      </w:r>
      <w:r>
        <w:rPr>
          <w:lang w:val="en-US"/>
        </w:rPr>
        <w:t xml:space="preserve">ry (Faculty of Science) of the </w:t>
      </w:r>
      <w:r w:rsidRPr="00FC3548">
        <w:rPr>
          <w:lang w:val="en-US"/>
        </w:rPr>
        <w:t>Univ</w:t>
      </w:r>
      <w:r>
        <w:rPr>
          <w:lang w:val="en-US"/>
        </w:rPr>
        <w:t xml:space="preserve">ersity of Naples, in the field </w:t>
      </w:r>
      <w:r w:rsidRPr="00FC3548">
        <w:rPr>
          <w:lang w:val="en-US"/>
        </w:rPr>
        <w:t xml:space="preserve">of general and inorganic chemistry. </w:t>
      </w:r>
      <w:r>
        <w:rPr>
          <w:lang w:val="en-US"/>
        </w:rPr>
        <w:t xml:space="preserve"> </w:t>
      </w:r>
      <w:r w:rsidRPr="00FC3548">
        <w:rPr>
          <w:lang w:val="en-US"/>
        </w:rPr>
        <w:t>1988 - 2003: Associate Professor at the Faculty of Agriculture of the University of Basilicata for the scientific sector CHIM/03. (Inorganic chemistry).</w:t>
      </w:r>
      <w:r>
        <w:rPr>
          <w:lang w:val="en-US"/>
        </w:rPr>
        <w:t xml:space="preserve">  </w:t>
      </w:r>
      <w:r w:rsidRPr="00FC3548">
        <w:rPr>
          <w:lang w:val="en-US"/>
        </w:rPr>
        <w:t xml:space="preserve"> 2004-2010: </w:t>
      </w:r>
      <w:r>
        <w:rPr>
          <w:lang w:val="en-US"/>
        </w:rPr>
        <w:t xml:space="preserve"> </w:t>
      </w:r>
      <w:r w:rsidRPr="00FC3548">
        <w:rPr>
          <w:lang w:val="en-US"/>
        </w:rPr>
        <w:t>Professor at the Faculty of Agriculture of the University of Basilicata for the scientific sector CHIM/03. (Inorga</w:t>
      </w:r>
      <w:r>
        <w:rPr>
          <w:lang w:val="en-US"/>
        </w:rPr>
        <w:t xml:space="preserve">nic chemistry).  Since 2010: Professor </w:t>
      </w:r>
      <w:r w:rsidRPr="00FC3548">
        <w:rPr>
          <w:lang w:val="en-US"/>
        </w:rPr>
        <w:t xml:space="preserve"> </w:t>
      </w:r>
      <w:r>
        <w:rPr>
          <w:lang w:val="en-US"/>
        </w:rPr>
        <w:t xml:space="preserve">at the Faculty  </w:t>
      </w:r>
      <w:r w:rsidRPr="00FC3548">
        <w:rPr>
          <w:lang w:val="en-US"/>
        </w:rPr>
        <w:t xml:space="preserve">of Pharmacy </w:t>
      </w:r>
      <w:r>
        <w:rPr>
          <w:lang w:val="en-US"/>
        </w:rPr>
        <w:t xml:space="preserve"> ( now Department of Science) of the University </w:t>
      </w:r>
      <w:r w:rsidRPr="00FC3548">
        <w:rPr>
          <w:lang w:val="en-US"/>
        </w:rPr>
        <w:t xml:space="preserve"> of Basilicata. The scien</w:t>
      </w:r>
      <w:r>
        <w:rPr>
          <w:lang w:val="en-US"/>
        </w:rPr>
        <w:t xml:space="preserve">tific activity,  carried out </w:t>
      </w:r>
      <w:r w:rsidRPr="00FC3548">
        <w:rPr>
          <w:lang w:val="en-US"/>
        </w:rPr>
        <w:t xml:space="preserve"> at the chemistry laboratory of the NHLBI of the National Institutes of Health,</w:t>
      </w:r>
      <w:r>
        <w:rPr>
          <w:lang w:val="en-US"/>
        </w:rPr>
        <w:t xml:space="preserve"> at </w:t>
      </w:r>
      <w:r w:rsidRPr="00FC3548">
        <w:rPr>
          <w:lang w:val="en-US"/>
        </w:rPr>
        <w:t xml:space="preserve"> the Department of Chemistry, University of Naples and </w:t>
      </w:r>
      <w:r>
        <w:rPr>
          <w:lang w:val="en-US"/>
        </w:rPr>
        <w:t xml:space="preserve">at </w:t>
      </w:r>
      <w:r w:rsidRPr="00FC3548">
        <w:rPr>
          <w:lang w:val="en-US"/>
        </w:rPr>
        <w:t xml:space="preserve">the Department of Chemistry and Science of the University of Basilicata </w:t>
      </w:r>
      <w:r>
        <w:rPr>
          <w:lang w:val="en-US"/>
        </w:rPr>
        <w:t xml:space="preserve">, </w:t>
      </w:r>
      <w:r w:rsidRPr="00FC3548">
        <w:rPr>
          <w:lang w:val="en-US"/>
        </w:rPr>
        <w:t xml:space="preserve">was mainly concerned with the issues mentioned below: 1. Conformational analysis of peptides </w:t>
      </w:r>
      <w:proofErr w:type="spellStart"/>
      <w:r w:rsidRPr="00FC3548">
        <w:rPr>
          <w:lang w:val="en-US"/>
        </w:rPr>
        <w:t>ionophores</w:t>
      </w:r>
      <w:proofErr w:type="spellEnd"/>
      <w:r w:rsidRPr="00FC3548">
        <w:rPr>
          <w:lang w:val="en-US"/>
        </w:rPr>
        <w:t xml:space="preserve">. 2. Conformational analysis of </w:t>
      </w:r>
      <w:proofErr w:type="spellStart"/>
      <w:r w:rsidRPr="00FC3548">
        <w:rPr>
          <w:lang w:val="en-US"/>
        </w:rPr>
        <w:t>oligopeptides</w:t>
      </w:r>
      <w:proofErr w:type="spellEnd"/>
      <w:r w:rsidRPr="00FC3548">
        <w:rPr>
          <w:lang w:val="en-US"/>
        </w:rPr>
        <w:t xml:space="preserve"> containing </w:t>
      </w:r>
      <w:proofErr w:type="spellStart"/>
      <w:r w:rsidRPr="00FC3548">
        <w:rPr>
          <w:lang w:val="en-US"/>
        </w:rPr>
        <w:t>glycine</w:t>
      </w:r>
      <w:proofErr w:type="spellEnd"/>
      <w:r w:rsidRPr="00FC3548">
        <w:rPr>
          <w:lang w:val="en-US"/>
        </w:rPr>
        <w:t xml:space="preserve"> C</w:t>
      </w:r>
      <w:r w:rsidRPr="00FC3548">
        <w:t>α</w:t>
      </w:r>
      <w:r w:rsidRPr="00FC3548">
        <w:rPr>
          <w:lang w:val="en-US"/>
        </w:rPr>
        <w:t xml:space="preserve">, </w:t>
      </w:r>
      <w:r w:rsidRPr="00FC3548">
        <w:t>α</w:t>
      </w:r>
      <w:r w:rsidRPr="00FC3548">
        <w:rPr>
          <w:lang w:val="en-US"/>
        </w:rPr>
        <w:t xml:space="preserve"> </w:t>
      </w:r>
      <w:proofErr w:type="spellStart"/>
      <w:r w:rsidRPr="00FC3548">
        <w:rPr>
          <w:lang w:val="en-US"/>
        </w:rPr>
        <w:t>disubstituted</w:t>
      </w:r>
      <w:proofErr w:type="spellEnd"/>
      <w:r w:rsidRPr="00FC3548">
        <w:rPr>
          <w:lang w:val="en-US"/>
        </w:rPr>
        <w:t>. 3. Peptide-metal interactions. 4.</w:t>
      </w:r>
      <w:r w:rsidRPr="00885040">
        <w:rPr>
          <w:lang w:val="en-US"/>
        </w:rPr>
        <w:t xml:space="preserve"> Structure-antigenic</w:t>
      </w:r>
      <w:r>
        <w:rPr>
          <w:lang w:val="en-US"/>
        </w:rPr>
        <w:t xml:space="preserve"> properties relationships </w:t>
      </w:r>
      <w:r w:rsidRPr="00885040">
        <w:rPr>
          <w:lang w:val="en-US"/>
        </w:rPr>
        <w:t xml:space="preserve"> in peptides.</w:t>
      </w:r>
    </w:p>
    <w:p w:rsidR="003D5108" w:rsidRDefault="003D5108"/>
    <w:sectPr w:rsidR="003D5108" w:rsidSect="00E96E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6768B3"/>
    <w:rsid w:val="003D5108"/>
    <w:rsid w:val="006768B3"/>
    <w:rsid w:val="00D4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68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2703</Characters>
  <Application>Microsoft Office Word</Application>
  <DocSecurity>0</DocSecurity>
  <Lines>22</Lines>
  <Paragraphs>6</Paragraphs>
  <ScaleCrop>false</ScaleCrop>
  <Company>Hewlett-Packard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</dc:creator>
  <cp:keywords/>
  <dc:description/>
  <cp:lastModifiedBy>Alf</cp:lastModifiedBy>
  <cp:revision>2</cp:revision>
  <dcterms:created xsi:type="dcterms:W3CDTF">2017-11-27T11:07:00Z</dcterms:created>
  <dcterms:modified xsi:type="dcterms:W3CDTF">2017-11-27T11:07:00Z</dcterms:modified>
</cp:coreProperties>
</file>